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4E8B2" w14:textId="77777777" w:rsidR="00184444" w:rsidRDefault="000A3ABD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Самоконтроль артериального давления</w:t>
      </w:r>
    </w:p>
    <w:p w14:paraId="15CFE2BD" w14:textId="77777777" w:rsidR="00184444" w:rsidRDefault="00184444">
      <w:pPr>
        <w:pStyle w:val="Standard"/>
        <w:jc w:val="center"/>
        <w:rPr>
          <w:b/>
          <w:bCs/>
        </w:rPr>
      </w:pPr>
    </w:p>
    <w:p w14:paraId="633A19B1" w14:textId="77777777" w:rsidR="00184444" w:rsidRDefault="000A3ABD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  </w:t>
      </w:r>
      <w:r>
        <w:rPr>
          <w:b/>
          <w:bCs/>
          <w:sz w:val="26"/>
          <w:szCs w:val="26"/>
        </w:rPr>
        <w:t>Артериальное давление (АД)</w:t>
      </w:r>
      <w:r>
        <w:rPr>
          <w:sz w:val="26"/>
          <w:szCs w:val="26"/>
        </w:rPr>
        <w:t xml:space="preserve"> зависит от возраста, пола, времени суток, физической активности, стресса и других факторов. АД - показатель того, насколько хорошо снабжаются органы и ткани кислородом и питательными веществами. Оно зависит от работы сердца и от эластичности и тонуса кров</w:t>
      </w:r>
      <w:r>
        <w:rPr>
          <w:sz w:val="26"/>
          <w:szCs w:val="26"/>
        </w:rPr>
        <w:t>еносных сосудов. Поэтому давление всегда состоит из двух цифр. Первая - максимальная - показывает, с какой силой кровь давит на стенки сосудов при максимальном сокращении сердца (систолическое давление), вторая - минимальная - в момент покоя (диастолическо</w:t>
      </w:r>
      <w:r>
        <w:rPr>
          <w:sz w:val="26"/>
          <w:szCs w:val="26"/>
        </w:rPr>
        <w:t>е давление).</w:t>
      </w:r>
    </w:p>
    <w:p w14:paraId="46F87B82" w14:textId="77777777" w:rsidR="00184444" w:rsidRDefault="000A3ABD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   У детей дошкольного возраста АД в среднем равно 80/50, у подростков - 110/70, и в дальнейшем с возрастом оно незначительно увеличивается. Но в любом случае артериальное давление у взрослых не должно превышать 130/80.</w:t>
      </w:r>
    </w:p>
    <w:p w14:paraId="45A70CC2" w14:textId="77777777" w:rsidR="00184444" w:rsidRDefault="000A3ABD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  При повышенном давлен</w:t>
      </w:r>
      <w:r>
        <w:rPr>
          <w:sz w:val="26"/>
          <w:szCs w:val="26"/>
        </w:rPr>
        <w:t>ии человеку ставится диагноз артериальной гипертонии или гипертензии, а при пониженном – гипотензии или гипотонии. При этом длительно текущая артериальная гипертензия значительно опаснее для здоровья, чем гипотензия. Как показывают результаты исследований,</w:t>
      </w:r>
      <w:r>
        <w:rPr>
          <w:sz w:val="26"/>
          <w:szCs w:val="26"/>
        </w:rPr>
        <w:t xml:space="preserve"> с каждыми +10 мм рт. ст. увеличивается риск развития сердечно-сосудистых заболеваний на 30%.</w:t>
      </w:r>
    </w:p>
    <w:p w14:paraId="34A142D9" w14:textId="77777777" w:rsidR="00184444" w:rsidRDefault="000A3ABD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  У людей с повышенным давлением в 7 раз чаще развиваются нарушения мозгового кровообращения (инсульты), в 4 раза чаще - ишемическая болезнь сердца, в 2 раза чаще</w:t>
      </w:r>
      <w:r>
        <w:rPr>
          <w:sz w:val="26"/>
          <w:szCs w:val="26"/>
        </w:rPr>
        <w:t xml:space="preserve"> поражаются сосуды ног. Длительная текущая или тяжелая (160/100 и выше) артериальная гипертензия при отсутствии лечения на 50% повышает риск внезапной смерти.</w:t>
      </w:r>
    </w:p>
    <w:p w14:paraId="298E468A" w14:textId="77777777" w:rsidR="00184444" w:rsidRDefault="000A3ABD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  Существует понятие как «рабочее давление», при котором значения могут отличаться от среднего, н</w:t>
      </w:r>
      <w:r>
        <w:rPr>
          <w:sz w:val="26"/>
          <w:szCs w:val="26"/>
        </w:rPr>
        <w:t xml:space="preserve">о организм при этом чувствует себя хорошо. Поэтому старайтесь всегда следить за своими постоянными показателями. Если тонометр показывает 130/80 </w:t>
      </w:r>
      <w:proofErr w:type="gramStart"/>
      <w:r>
        <w:rPr>
          <w:sz w:val="26"/>
          <w:szCs w:val="26"/>
        </w:rPr>
        <w:t>- это</w:t>
      </w:r>
      <w:proofErr w:type="gramEnd"/>
      <w:r>
        <w:rPr>
          <w:sz w:val="26"/>
          <w:szCs w:val="26"/>
        </w:rPr>
        <w:t xml:space="preserve"> повод проконсультироваться с врачом, а также скорректировать образ жизни, даже если самочувствие прекрасн</w:t>
      </w:r>
      <w:r>
        <w:rPr>
          <w:sz w:val="26"/>
          <w:szCs w:val="26"/>
        </w:rPr>
        <w:t>ое. Если диагноз гипертонии уже был установлен и человек получает лечение, но давление не снижается, нужно снова идти к врачу и корректировать назначения.</w:t>
      </w:r>
    </w:p>
    <w:p w14:paraId="5234EF74" w14:textId="77777777" w:rsidR="00184444" w:rsidRDefault="000A3ABD">
      <w:pPr>
        <w:pStyle w:val="Textbody"/>
        <w:rPr>
          <w:sz w:val="28"/>
          <w:szCs w:val="28"/>
        </w:rPr>
      </w:pPr>
      <w:r>
        <w:rPr>
          <w:rStyle w:val="a5"/>
          <w:b/>
          <w:bCs/>
          <w:sz w:val="26"/>
          <w:szCs w:val="26"/>
        </w:rPr>
        <w:t>Как правильно измерять давление?</w:t>
      </w:r>
    </w:p>
    <w:p w14:paraId="53D30E61" w14:textId="77777777" w:rsidR="00184444" w:rsidRDefault="000A3ABD">
      <w:pPr>
        <w:pStyle w:val="Textbod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Давление следует мерить в положении сидя. Во время измерения нельзя </w:t>
      </w:r>
      <w:r>
        <w:rPr>
          <w:sz w:val="26"/>
          <w:szCs w:val="26"/>
        </w:rPr>
        <w:t>скрещивать ноги: ступни должны находиться на полу; спиной следует опираться на спинку стула; рукам нужен упор.</w:t>
      </w:r>
    </w:p>
    <w:p w14:paraId="62DB85E3" w14:textId="77777777" w:rsidR="00184444" w:rsidRDefault="000A3ABD">
      <w:pPr>
        <w:pStyle w:val="Textbody"/>
        <w:jc w:val="both"/>
        <w:rPr>
          <w:sz w:val="26"/>
          <w:szCs w:val="26"/>
        </w:rPr>
      </w:pPr>
      <w:r>
        <w:rPr>
          <w:sz w:val="26"/>
          <w:szCs w:val="26"/>
        </w:rPr>
        <w:t>Манжета тонометра должна быть наложена на расслабленную руку, свободно лежащую на столе (этой рукой нельзя двигать, сжимать «грушу» или насадку-м</w:t>
      </w:r>
      <w:r>
        <w:rPr>
          <w:sz w:val="26"/>
          <w:szCs w:val="26"/>
        </w:rPr>
        <w:t>анометр). Область локтевого сгиба должна находиться на уровне сердца.  </w:t>
      </w:r>
    </w:p>
    <w:p w14:paraId="1AAC4FD3" w14:textId="77777777" w:rsidR="00184444" w:rsidRDefault="000A3ABD">
      <w:pPr>
        <w:pStyle w:val="Textbody"/>
        <w:jc w:val="both"/>
        <w:rPr>
          <w:sz w:val="26"/>
          <w:szCs w:val="26"/>
        </w:rPr>
      </w:pPr>
      <w:r>
        <w:rPr>
          <w:sz w:val="26"/>
          <w:szCs w:val="26"/>
        </w:rPr>
        <w:t>Перед проведением замеров следует успокоиться и не выполнять никаких движений хотя бы на протяжении 5 минут.</w:t>
      </w:r>
    </w:p>
    <w:p w14:paraId="5F7F1CE1" w14:textId="77777777" w:rsidR="00184444" w:rsidRDefault="000A3ABD">
      <w:pPr>
        <w:pStyle w:val="Textbody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Нельзя измерять АД через одежду, кроме того, она не должна сдавливать плечо</w:t>
      </w:r>
      <w:r>
        <w:rPr>
          <w:sz w:val="26"/>
          <w:szCs w:val="26"/>
        </w:rPr>
        <w:t xml:space="preserve">, иначе систолическое АД окажется завышенным на 5–50 мм рт. ст. Манжета должна плотно прилегать к плечу, нижний её край должен быть на 2 см выше локтевого сгиба. Воздух в манжету нужно нагнетать на 30 мм </w:t>
      </w:r>
      <w:proofErr w:type="spellStart"/>
      <w:r>
        <w:rPr>
          <w:sz w:val="26"/>
          <w:szCs w:val="26"/>
        </w:rPr>
        <w:t>рт.ст</w:t>
      </w:r>
      <w:proofErr w:type="spellEnd"/>
      <w:r>
        <w:rPr>
          <w:sz w:val="26"/>
          <w:szCs w:val="26"/>
        </w:rPr>
        <w:t>. выше исчезновения пульса на лучевой артерии в</w:t>
      </w:r>
      <w:r>
        <w:rPr>
          <w:sz w:val="26"/>
          <w:szCs w:val="26"/>
        </w:rPr>
        <w:t xml:space="preserve"> локтевой ямке. Стетоскоп должен быть установлен в локтевой ямке. Воздух из манжеты следует спускать медленно.</w:t>
      </w:r>
    </w:p>
    <w:p w14:paraId="2A83CBAA" w14:textId="77777777" w:rsidR="00184444" w:rsidRDefault="000A3ABD">
      <w:pPr>
        <w:pStyle w:val="Textbody"/>
        <w:jc w:val="both"/>
        <w:rPr>
          <w:sz w:val="26"/>
          <w:szCs w:val="26"/>
        </w:rPr>
      </w:pPr>
      <w:r>
        <w:rPr>
          <w:sz w:val="26"/>
          <w:szCs w:val="26"/>
        </w:rPr>
        <w:t>Момент появления первых звуков будет соответствовать систолическому, момент исчезновения последних звуков - диастолическому давлению.</w:t>
      </w:r>
    </w:p>
    <w:p w14:paraId="1D291020" w14:textId="77777777" w:rsidR="00184444" w:rsidRDefault="000A3ABD">
      <w:pPr>
        <w:pStyle w:val="Textbody"/>
        <w:jc w:val="both"/>
        <w:rPr>
          <w:sz w:val="26"/>
          <w:szCs w:val="26"/>
        </w:rPr>
      </w:pPr>
      <w:r>
        <w:rPr>
          <w:sz w:val="26"/>
          <w:szCs w:val="26"/>
        </w:rPr>
        <w:t>Людям с пов</w:t>
      </w:r>
      <w:r>
        <w:rPr>
          <w:sz w:val="26"/>
          <w:szCs w:val="26"/>
        </w:rPr>
        <w:t>ышенным артериальным давлением следует выполнять контроль давления 2 раза в день (утром и вечером), причем замеры лучше производить по 2 раза с разницей в 3–5 минут. Если полученные результаты будут отличаться более чем на 20 мм рт. ст., нужно выполнить ещ</w:t>
      </w:r>
      <w:r>
        <w:rPr>
          <w:sz w:val="26"/>
          <w:szCs w:val="26"/>
        </w:rPr>
        <w:t>е одно измерение и вычислить средний показатель, используя два последних значения.</w:t>
      </w:r>
    </w:p>
    <w:p w14:paraId="4B5C6D85" w14:textId="77777777" w:rsidR="00184444" w:rsidRDefault="000A3ABD">
      <w:pPr>
        <w:pStyle w:val="Textbody"/>
        <w:jc w:val="both"/>
        <w:rPr>
          <w:sz w:val="26"/>
          <w:szCs w:val="26"/>
        </w:rPr>
      </w:pPr>
      <w:r>
        <w:rPr>
          <w:sz w:val="26"/>
          <w:szCs w:val="26"/>
        </w:rPr>
        <w:t>Повторные измерения следует проводить в тех же самых условиях. Пожилые люди, пациенты с сахарным диабетом или принимающие снижающие давление лекарственные препараты из групп</w:t>
      </w:r>
      <w:r>
        <w:rPr>
          <w:sz w:val="26"/>
          <w:szCs w:val="26"/>
        </w:rPr>
        <w:t>ы периферических вазодилататоров должны измерять давление в лежачем и сидячем положении, чтобы выявить его возможные резкие колебания при смене положения тела.</w:t>
      </w:r>
    </w:p>
    <w:p w14:paraId="33E2759D" w14:textId="77777777" w:rsidR="00184444" w:rsidRDefault="00184444">
      <w:pPr>
        <w:pStyle w:val="Standard"/>
        <w:rPr>
          <w:sz w:val="26"/>
          <w:szCs w:val="26"/>
        </w:rPr>
      </w:pPr>
    </w:p>
    <w:sectPr w:rsidR="0018444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17CC3" w14:textId="77777777" w:rsidR="000A3ABD" w:rsidRDefault="000A3ABD">
      <w:r>
        <w:separator/>
      </w:r>
    </w:p>
  </w:endnote>
  <w:endnote w:type="continuationSeparator" w:id="0">
    <w:p w14:paraId="24B18ED2" w14:textId="77777777" w:rsidR="000A3ABD" w:rsidRDefault="000A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47BD0" w14:textId="77777777" w:rsidR="000A3ABD" w:rsidRDefault="000A3ABD">
      <w:r>
        <w:rPr>
          <w:color w:val="000000"/>
        </w:rPr>
        <w:separator/>
      </w:r>
    </w:p>
  </w:footnote>
  <w:footnote w:type="continuationSeparator" w:id="0">
    <w:p w14:paraId="308A361B" w14:textId="77777777" w:rsidR="000A3ABD" w:rsidRDefault="000A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4444"/>
    <w:rsid w:val="000A3ABD"/>
    <w:rsid w:val="00184444"/>
    <w:rsid w:val="004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4DBF"/>
  <w15:docId w15:val="{7E9CAD4D-F2F9-4B3B-A6E7-A6E68AEB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oto Serif CJK SC" w:hAnsi="Times New Roman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Noto Sans CJK SC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Times New Roman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  <w:lang/>
    </w:rPr>
  </w:style>
  <w:style w:type="character" w:styleId="a5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Р</dc:creator>
  <cp:lastModifiedBy>А Р</cp:lastModifiedBy>
  <cp:revision>2</cp:revision>
  <dcterms:created xsi:type="dcterms:W3CDTF">2022-10-24T17:33:00Z</dcterms:created>
  <dcterms:modified xsi:type="dcterms:W3CDTF">2022-10-24T17:33:00Z</dcterms:modified>
</cp:coreProperties>
</file>